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C5" w:rsidRPr="00FC63C5" w:rsidRDefault="00FC63C5" w:rsidP="00FC6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3C5">
        <w:rPr>
          <w:rFonts w:ascii="Times New Roman" w:hAnsi="Times New Roman" w:cs="Times New Roman"/>
          <w:b/>
          <w:sz w:val="28"/>
          <w:szCs w:val="28"/>
        </w:rPr>
        <w:t>Формы, периодичность и порядок текущего контроля успеваемости и промежуточной аттестации обучающихся в ДОО</w:t>
      </w:r>
    </w:p>
    <w:p w:rsidR="00FC63C5" w:rsidRDefault="00FC63C5">
      <w:pPr>
        <w:rPr>
          <w:rFonts w:ascii="Times New Roman" w:hAnsi="Times New Roman" w:cs="Times New Roman"/>
          <w:sz w:val="28"/>
          <w:szCs w:val="28"/>
        </w:rPr>
      </w:pPr>
      <w:r w:rsidRPr="00FC63C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"Об образовании в Российской Федерации" от 29.12.2012 № 273-ФЗ (ст. 58) промежуточная и итоговая аттестация обучающихся по образовательным программам дошкольного образования не проводится. </w:t>
      </w:r>
    </w:p>
    <w:p w:rsidR="00027BCC" w:rsidRPr="00FC63C5" w:rsidRDefault="00FC63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63C5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дошкольного образования при реализации основной образовательной программы дошкольного образования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sectPr w:rsidR="00027BCC" w:rsidRPr="00FC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D1"/>
    <w:rsid w:val="00027BCC"/>
    <w:rsid w:val="00D21ED1"/>
    <w:rsid w:val="00FC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CD46"/>
  <w15:chartTrackingRefBased/>
  <w15:docId w15:val="{C76159BD-7278-4F74-A8A1-762ECBAE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</dc:creator>
  <cp:keywords/>
  <dc:description/>
  <cp:lastModifiedBy>Svet</cp:lastModifiedBy>
  <cp:revision>2</cp:revision>
  <dcterms:created xsi:type="dcterms:W3CDTF">2024-06-16T16:40:00Z</dcterms:created>
  <dcterms:modified xsi:type="dcterms:W3CDTF">2024-06-16T16:40:00Z</dcterms:modified>
</cp:coreProperties>
</file>